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E" w:rsidRPr="00377AB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BD">
        <w:rPr>
          <w:rFonts w:ascii="Times New Roman" w:hAnsi="Times New Roman" w:cs="Times New Roman"/>
          <w:b/>
          <w:sz w:val="28"/>
          <w:szCs w:val="28"/>
        </w:rPr>
        <w:t>Обобщённая отчётная информация по результатам публичных обсуждений результатов правоприменительной практики Уральского управления Ростехнадзора</w:t>
      </w:r>
      <w:r w:rsidR="00551959" w:rsidRPr="00377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B13" w:rsidRPr="00377ABD">
        <w:rPr>
          <w:rFonts w:ascii="Times New Roman" w:hAnsi="Times New Roman" w:cs="Times New Roman"/>
          <w:b/>
          <w:sz w:val="28"/>
          <w:szCs w:val="28"/>
        </w:rPr>
        <w:t>в</w:t>
      </w:r>
      <w:r w:rsidR="00551959" w:rsidRPr="00377AB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77ABD" w:rsidRPr="00377ABD">
        <w:rPr>
          <w:rFonts w:ascii="Times New Roman" w:hAnsi="Times New Roman" w:cs="Times New Roman"/>
          <w:b/>
          <w:sz w:val="28"/>
          <w:szCs w:val="28"/>
        </w:rPr>
        <w:t>4</w:t>
      </w:r>
      <w:r w:rsidR="002A1B13" w:rsidRPr="00377AB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52A9E" w:rsidRPr="00377ABD" w:rsidRDefault="00E52A9E" w:rsidP="00E5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2A9E" w:rsidRPr="00377ABD" w:rsidRDefault="00E52A9E" w:rsidP="003A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 xml:space="preserve">Во исполнение положений приоритетной программы «Реформа  контрольной и надзорной деятельности», в соответствии с утвержденным планом-графиком проведения в территориальных органах </w:t>
      </w:r>
      <w:r w:rsidR="002A1B13" w:rsidRPr="00377ABD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377ABD">
        <w:rPr>
          <w:rFonts w:ascii="Times New Roman" w:hAnsi="Times New Roman" w:cs="Times New Roman"/>
          <w:sz w:val="28"/>
          <w:szCs w:val="28"/>
        </w:rPr>
        <w:t xml:space="preserve">публичных мероприятий с подконтрольными субъектами в </w:t>
      </w:r>
      <w:r w:rsidR="00551959" w:rsidRPr="00377ABD">
        <w:rPr>
          <w:rFonts w:ascii="Times New Roman" w:hAnsi="Times New Roman" w:cs="Times New Roman"/>
          <w:sz w:val="28"/>
          <w:szCs w:val="28"/>
        </w:rPr>
        <w:t>202</w:t>
      </w:r>
      <w:r w:rsidR="00377ABD" w:rsidRPr="00377ABD">
        <w:rPr>
          <w:rFonts w:ascii="Times New Roman" w:hAnsi="Times New Roman" w:cs="Times New Roman"/>
          <w:sz w:val="28"/>
          <w:szCs w:val="28"/>
        </w:rPr>
        <w:t>5</w:t>
      </w:r>
      <w:r w:rsidR="00551959" w:rsidRPr="00377ABD">
        <w:rPr>
          <w:rFonts w:ascii="Times New Roman" w:hAnsi="Times New Roman" w:cs="Times New Roman"/>
          <w:sz w:val="28"/>
          <w:szCs w:val="28"/>
        </w:rPr>
        <w:t xml:space="preserve"> </w:t>
      </w:r>
      <w:r w:rsidRPr="00377ABD">
        <w:rPr>
          <w:rFonts w:ascii="Times New Roman" w:hAnsi="Times New Roman" w:cs="Times New Roman"/>
          <w:sz w:val="28"/>
          <w:szCs w:val="28"/>
        </w:rPr>
        <w:t>году Уральское управление Ростехнадзора провело</w:t>
      </w:r>
      <w:r w:rsidR="0056514C" w:rsidRPr="00377ABD">
        <w:rPr>
          <w:rFonts w:ascii="Times New Roman" w:hAnsi="Times New Roman" w:cs="Times New Roman"/>
          <w:sz w:val="28"/>
          <w:szCs w:val="28"/>
        </w:rPr>
        <w:t xml:space="preserve"> </w:t>
      </w:r>
      <w:r w:rsidR="00551959" w:rsidRPr="00377ABD">
        <w:rPr>
          <w:rFonts w:ascii="Times New Roman" w:hAnsi="Times New Roman" w:cs="Times New Roman"/>
          <w:sz w:val="28"/>
          <w:szCs w:val="28"/>
        </w:rPr>
        <w:t>публичное обсуждение правоприменительной практики.</w:t>
      </w:r>
    </w:p>
    <w:p w:rsidR="00E52A9E" w:rsidRPr="00377ABD" w:rsidRDefault="00551959" w:rsidP="00CD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Мероприятие</w:t>
      </w:r>
      <w:r w:rsidR="00E52A9E" w:rsidRPr="00377ABD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377ABD" w:rsidRPr="00377ABD">
        <w:rPr>
          <w:rFonts w:ascii="Times New Roman" w:hAnsi="Times New Roman" w:cs="Times New Roman"/>
          <w:sz w:val="28"/>
          <w:szCs w:val="28"/>
        </w:rPr>
        <w:t>12</w:t>
      </w:r>
      <w:r w:rsidRPr="00377ABD">
        <w:rPr>
          <w:rFonts w:ascii="Times New Roman" w:hAnsi="Times New Roman" w:cs="Times New Roman"/>
          <w:sz w:val="28"/>
          <w:szCs w:val="28"/>
        </w:rPr>
        <w:t xml:space="preserve"> ма</w:t>
      </w:r>
      <w:r w:rsidR="00422E44" w:rsidRPr="00377ABD">
        <w:rPr>
          <w:rFonts w:ascii="Times New Roman" w:hAnsi="Times New Roman" w:cs="Times New Roman"/>
          <w:sz w:val="28"/>
          <w:szCs w:val="28"/>
        </w:rPr>
        <w:t>рта</w:t>
      </w:r>
      <w:r w:rsidRPr="00377ABD">
        <w:rPr>
          <w:rFonts w:ascii="Times New Roman" w:hAnsi="Times New Roman" w:cs="Times New Roman"/>
          <w:sz w:val="28"/>
          <w:szCs w:val="28"/>
        </w:rPr>
        <w:t xml:space="preserve"> 202</w:t>
      </w:r>
      <w:r w:rsidR="00377ABD" w:rsidRPr="00377ABD">
        <w:rPr>
          <w:rFonts w:ascii="Times New Roman" w:hAnsi="Times New Roman" w:cs="Times New Roman"/>
          <w:sz w:val="28"/>
          <w:szCs w:val="28"/>
        </w:rPr>
        <w:t>5</w:t>
      </w:r>
      <w:r w:rsidR="003A49CD" w:rsidRPr="00377AB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77ABD">
        <w:rPr>
          <w:rFonts w:ascii="Times New Roman" w:hAnsi="Times New Roman" w:cs="Times New Roman"/>
          <w:sz w:val="28"/>
          <w:szCs w:val="28"/>
        </w:rPr>
        <w:t>в режиме ВКС</w:t>
      </w:r>
      <w:r w:rsidR="00CD47CB" w:rsidRPr="00377A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A89" w:rsidRPr="00377ABD" w:rsidRDefault="001C7A89" w:rsidP="00F06075">
      <w:pPr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ABD">
        <w:rPr>
          <w:rFonts w:ascii="Times New Roman" w:hAnsi="Times New Roman" w:cs="Times New Roman"/>
          <w:sz w:val="28"/>
          <w:szCs w:val="28"/>
        </w:rPr>
        <w:t xml:space="preserve">В публичном обсуждении приняли участие работники аппарата полномочного представителя Президента Российской Федерации в Уральском федеральном округе, представители органов </w:t>
      </w:r>
      <w:r w:rsidR="00255133" w:rsidRPr="00377ABD">
        <w:rPr>
          <w:rFonts w:ascii="Times New Roman" w:hAnsi="Times New Roman" w:cs="Times New Roman"/>
          <w:sz w:val="28"/>
          <w:szCs w:val="28"/>
        </w:rPr>
        <w:t>государственной власти регионов и</w:t>
      </w:r>
      <w:r w:rsidRPr="00377ABD">
        <w:rPr>
          <w:rFonts w:ascii="Times New Roman" w:hAnsi="Times New Roman" w:cs="Times New Roman"/>
          <w:sz w:val="28"/>
          <w:szCs w:val="28"/>
        </w:rPr>
        <w:t xml:space="preserve"> общественных организаций, руководители и специалисты эксплуатирующих организаций. </w:t>
      </w:r>
      <w:proofErr w:type="gramEnd"/>
    </w:p>
    <w:p w:rsidR="00D4455C" w:rsidRPr="00377ABD" w:rsidRDefault="00E52A9E" w:rsidP="00F06075">
      <w:pPr>
        <w:spacing w:after="0" w:line="240" w:lineRule="auto"/>
        <w:ind w:right="16" w:firstLine="709"/>
        <w:jc w:val="both"/>
        <w:rPr>
          <w:rStyle w:val="1"/>
          <w:rFonts w:eastAsiaTheme="minorHAnsi"/>
          <w:sz w:val="28"/>
          <w:szCs w:val="28"/>
        </w:rPr>
      </w:pPr>
      <w:r w:rsidRPr="00377ABD">
        <w:rPr>
          <w:rFonts w:ascii="Times New Roman" w:eastAsia="Times New Roman" w:hAnsi="Times New Roman" w:cs="Times New Roman"/>
          <w:sz w:val="28"/>
          <w:szCs w:val="28"/>
        </w:rPr>
        <w:t xml:space="preserve">С приветственным словом </w:t>
      </w:r>
      <w:r w:rsidR="001959B6" w:rsidRPr="00377AB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7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7CB" w:rsidRPr="00377ABD">
        <w:rPr>
          <w:rFonts w:ascii="Times New Roman" w:eastAsia="Times New Roman" w:hAnsi="Times New Roman" w:cs="Times New Roman"/>
          <w:sz w:val="28"/>
          <w:szCs w:val="28"/>
        </w:rPr>
        <w:t>с доклад</w:t>
      </w:r>
      <w:r w:rsidR="00422E44" w:rsidRPr="00377AB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D47CB" w:rsidRPr="00377AB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правоприменительной практики Уральск</w:t>
      </w:r>
      <w:r w:rsidR="00551959" w:rsidRPr="00377AB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D47CB" w:rsidRPr="00377ABD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 w:rsidR="00551959" w:rsidRPr="00377AB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D47CB" w:rsidRPr="00377ABD">
        <w:rPr>
          <w:rFonts w:ascii="Times New Roman" w:eastAsia="Times New Roman" w:hAnsi="Times New Roman" w:cs="Times New Roman"/>
          <w:sz w:val="28"/>
          <w:szCs w:val="28"/>
        </w:rPr>
        <w:t xml:space="preserve"> Ростехнадзора </w:t>
      </w:r>
      <w:r w:rsidR="00D177C3" w:rsidRPr="00377AB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47CB" w:rsidRPr="00377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959" w:rsidRPr="00377AB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77ABD" w:rsidRPr="00377ABD">
        <w:rPr>
          <w:rFonts w:ascii="Times New Roman" w:eastAsia="Times New Roman" w:hAnsi="Times New Roman" w:cs="Times New Roman"/>
          <w:sz w:val="28"/>
          <w:szCs w:val="28"/>
        </w:rPr>
        <w:t>4</w:t>
      </w:r>
      <w:r w:rsidR="00551959" w:rsidRPr="00377AB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177C3" w:rsidRPr="00377AB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51959" w:rsidRPr="00377ABD">
        <w:rPr>
          <w:rFonts w:ascii="Times New Roman" w:eastAsia="Times New Roman" w:hAnsi="Times New Roman" w:cs="Times New Roman"/>
          <w:sz w:val="28"/>
          <w:szCs w:val="28"/>
        </w:rPr>
        <w:t xml:space="preserve"> выступил</w:t>
      </w:r>
      <w:r w:rsidR="00CD47CB" w:rsidRPr="00377ABD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Уральского управления Ростехнадзора </w:t>
      </w:r>
      <w:r w:rsidR="00255133" w:rsidRPr="00377ABD"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="00551959" w:rsidRPr="00377ABD">
        <w:rPr>
          <w:rFonts w:ascii="Times New Roman" w:eastAsia="Times New Roman" w:hAnsi="Times New Roman" w:cs="Times New Roman"/>
          <w:sz w:val="28"/>
          <w:szCs w:val="28"/>
        </w:rPr>
        <w:t xml:space="preserve"> Таранов</w:t>
      </w:r>
      <w:r w:rsidR="00422E44" w:rsidRPr="00377A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A89" w:rsidRPr="00377ABD" w:rsidRDefault="001C7A89" w:rsidP="001C7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 Управления были даны ответы на вопросы, поступившие при подготовке к совещанию. </w:t>
      </w:r>
    </w:p>
    <w:p w:rsidR="00E52A9E" w:rsidRPr="00377ABD" w:rsidRDefault="00E52A9E" w:rsidP="00836B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936DF" w:rsidRPr="00377ABD" w:rsidRDefault="00C936DF" w:rsidP="00C9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По итогам мероприятия Управление обращает внимание эксплуатирующих организаций на необходимость неукоснительного соблюдения требований нормативных правовых актов, в том числе: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выполнять указания, распоряжения и предписания Управления;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 xml:space="preserve"> создавать систему управления промышленной безопасностью и обеспечивать её функционирование; 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приостанавливать эксплуатацию объекта (оборудования) самостоятельно или по решению суда до устранения обстоятельств, создающих угрозу причинения вреда жизни и здоровью граждан;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осуществлять мероприятия по локализации и ликвидации последствий аварий, оказывать содействие должностным лицам Управления в расследовании причин аварии;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обеспечивать безопасность опытного применения технических устройств;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обеспечивать проведение своевременного обслуживания и ремонтов оборудования, в том числе планово-предупредительных, капитальных, техническое диагностирование и экспертизу в установленном порядке;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обеспечивать наличие и функционирование приборов и систем контроля за технологическими процессами;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обеспечивать укомплектованность штата работников, их обучение, аттестацию (проверку знаний), инструктажи в соответствии с установленными требованиями;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lastRenderedPageBreak/>
        <w:t>иметь нормативные правовые акты, устанавливающие требования промышленной безопасности, разработать (актуализировать) и довести до исполнителей правила ведения работ, необходимые регламенты, а также должностные, производственные, технологические инструкции;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 xml:space="preserve"> своевременно направлять в Управление сведения об организации производственного контроля за соблюдением требований промышленной безопасности;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предотвращать проникновение на объекты посторонних лиц;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принимать меры по защите жизни и здоровья работников, в том числе на случай аварии/инцидента;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своевременно и в установленном порядке осуществлять мероприятия по внесению изменений в реестр выданных лицензий;</w:t>
      </w:r>
    </w:p>
    <w:p w:rsidR="00C936DF" w:rsidRPr="00377ABD" w:rsidRDefault="00C936DF" w:rsidP="00C936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BD">
        <w:rPr>
          <w:rFonts w:ascii="Times New Roman" w:hAnsi="Times New Roman" w:cs="Times New Roman"/>
          <w:sz w:val="28"/>
          <w:szCs w:val="28"/>
        </w:rPr>
        <w:t>своевременно устранять имеющиеся нарушения, принимать меры по их профилактике, а также недопущению нарушений.</w:t>
      </w:r>
    </w:p>
    <w:p w:rsidR="00AE1D3D" w:rsidRPr="007C67AB" w:rsidRDefault="00AE1D3D" w:rsidP="00C93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1D3D" w:rsidRPr="007C67AB" w:rsidSect="000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65766"/>
    <w:multiLevelType w:val="hybridMultilevel"/>
    <w:tmpl w:val="39AE5A10"/>
    <w:lvl w:ilvl="0" w:tplc="78002D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9E"/>
    <w:rsid w:val="001959B6"/>
    <w:rsid w:val="001C7A89"/>
    <w:rsid w:val="001E3F64"/>
    <w:rsid w:val="00255133"/>
    <w:rsid w:val="0026342F"/>
    <w:rsid w:val="002A1B13"/>
    <w:rsid w:val="002F3D26"/>
    <w:rsid w:val="00342B75"/>
    <w:rsid w:val="00377ABD"/>
    <w:rsid w:val="003A49CD"/>
    <w:rsid w:val="00422E44"/>
    <w:rsid w:val="004B76BD"/>
    <w:rsid w:val="004D024D"/>
    <w:rsid w:val="004F13CD"/>
    <w:rsid w:val="00551959"/>
    <w:rsid w:val="0056514C"/>
    <w:rsid w:val="0069614B"/>
    <w:rsid w:val="006A7A54"/>
    <w:rsid w:val="007C5D76"/>
    <w:rsid w:val="007C67AB"/>
    <w:rsid w:val="00836B29"/>
    <w:rsid w:val="00952A4C"/>
    <w:rsid w:val="00A53A0B"/>
    <w:rsid w:val="00AE1D3D"/>
    <w:rsid w:val="00B27F02"/>
    <w:rsid w:val="00C936DF"/>
    <w:rsid w:val="00CD47CB"/>
    <w:rsid w:val="00D177C3"/>
    <w:rsid w:val="00D4455C"/>
    <w:rsid w:val="00E52A9E"/>
    <w:rsid w:val="00E648E0"/>
    <w:rsid w:val="00EC2392"/>
    <w:rsid w:val="00F06075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93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9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16</cp:revision>
  <cp:lastPrinted>2018-09-25T06:44:00Z</cp:lastPrinted>
  <dcterms:created xsi:type="dcterms:W3CDTF">2022-03-05T08:35:00Z</dcterms:created>
  <dcterms:modified xsi:type="dcterms:W3CDTF">2025-03-14T08:20:00Z</dcterms:modified>
</cp:coreProperties>
</file>